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895" w:rsidRDefault="00AE0B38">
      <w:pPr>
        <w:rPr>
          <w:b/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-200025</wp:posOffset>
            </wp:positionV>
            <wp:extent cx="2952750" cy="1371600"/>
            <wp:effectExtent l="0" t="0" r="0" b="0"/>
            <wp:wrapNone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ker insportline logo-600x31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95250</wp:posOffset>
            </wp:positionV>
            <wp:extent cx="1397000" cy="838200"/>
            <wp:effectExtent l="0" t="0" r="0" b="0"/>
            <wp:wrapNone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lang w:val="en-US"/>
        </w:rPr>
        <w:t>EN 1078</w:t>
      </w:r>
    </w:p>
    <w:p w:rsidR="00AE0B38" w:rsidRDefault="00AE0B38">
      <w:pPr>
        <w:rPr>
          <w:b/>
          <w:lang w:val="en-US"/>
        </w:rPr>
      </w:pPr>
    </w:p>
    <w:p w:rsidR="00AE0B38" w:rsidRDefault="00AE0B38">
      <w:pPr>
        <w:rPr>
          <w:b/>
          <w:lang w:val="en-US"/>
        </w:rPr>
      </w:pPr>
    </w:p>
    <w:p w:rsidR="00AE0B38" w:rsidRPr="00AE0B38" w:rsidRDefault="00D52D13" w:rsidP="00AE0B38">
      <w:pPr>
        <w:jc w:val="center"/>
        <w:rPr>
          <w:rFonts w:ascii="Arial" w:hAnsi="Arial" w:cs="Arial"/>
          <w:b/>
        </w:rPr>
      </w:pPr>
      <w:r w:rsidRPr="00AE0B38">
        <w:rPr>
          <w:rFonts w:ascii="Arial" w:hAnsi="Arial" w:cs="Arial"/>
          <w:b/>
        </w:rPr>
        <w:t xml:space="preserve">БГ </w:t>
      </w:r>
      <w:r>
        <w:rPr>
          <w:rFonts w:ascii="Arial" w:hAnsi="Arial" w:cs="Arial"/>
          <w:b/>
        </w:rPr>
        <w:t xml:space="preserve"> </w:t>
      </w:r>
      <w:r w:rsidR="00AE0B38" w:rsidRPr="00AE0B38">
        <w:rPr>
          <w:rFonts w:ascii="Arial" w:hAnsi="Arial" w:cs="Arial"/>
          <w:b/>
        </w:rPr>
        <w:t xml:space="preserve">Инструкции за употреба – </w:t>
      </w:r>
      <w:r w:rsidR="00E21FCC">
        <w:rPr>
          <w:rFonts w:ascii="Arial" w:hAnsi="Arial" w:cs="Arial"/>
          <w:b/>
        </w:rPr>
        <w:t xml:space="preserve"> </w:t>
      </w:r>
      <w:proofErr w:type="spellStart"/>
      <w:r w:rsidR="00350E7F">
        <w:rPr>
          <w:rFonts w:ascii="Arial" w:hAnsi="Arial" w:cs="Arial"/>
          <w:b/>
        </w:rPr>
        <w:t>Фристайл</w:t>
      </w:r>
      <w:proofErr w:type="spellEnd"/>
      <w:r w:rsidR="00350E7F">
        <w:rPr>
          <w:rFonts w:ascii="Arial" w:hAnsi="Arial" w:cs="Arial"/>
          <w:b/>
        </w:rPr>
        <w:t xml:space="preserve"> к</w:t>
      </w:r>
      <w:r>
        <w:rPr>
          <w:rFonts w:ascii="Arial" w:hAnsi="Arial" w:cs="Arial"/>
          <w:b/>
        </w:rPr>
        <w:t>аска</w:t>
      </w:r>
      <w:r w:rsidR="00AE0B38" w:rsidRPr="00AE0B38">
        <w:rPr>
          <w:rFonts w:ascii="Arial" w:hAnsi="Arial" w:cs="Arial"/>
          <w:b/>
        </w:rPr>
        <w:t xml:space="preserve"> </w:t>
      </w:r>
    </w:p>
    <w:p w:rsidR="00AE0B38" w:rsidRPr="00AE0B38" w:rsidRDefault="00AE0B38" w:rsidP="00AE0B38">
      <w:pPr>
        <w:rPr>
          <w:rFonts w:ascii="Arial" w:hAnsi="Arial" w:cs="Arial"/>
          <w:b/>
        </w:rPr>
      </w:pPr>
      <w:r w:rsidRPr="00AE0B38">
        <w:rPr>
          <w:rFonts w:ascii="Arial" w:hAnsi="Arial" w:cs="Arial"/>
          <w:b/>
        </w:rPr>
        <w:t>ВНИМАНИЕ:</w:t>
      </w:r>
    </w:p>
    <w:p w:rsidR="00AE0B38" w:rsidRPr="00AE0B38" w:rsidRDefault="00AE0B38" w:rsidP="00AE0B38">
      <w:pPr>
        <w:pStyle w:val="HTML"/>
        <w:shd w:val="clear" w:color="auto" w:fill="FFFFFF"/>
        <w:rPr>
          <w:rFonts w:ascii="Arial" w:hAnsi="Arial" w:cs="Arial"/>
          <w:color w:val="212121"/>
          <w:sz w:val="18"/>
          <w:szCs w:val="18"/>
        </w:rPr>
      </w:pPr>
      <w:r w:rsidRPr="00AE0B38">
        <w:rPr>
          <w:rFonts w:ascii="Arial" w:hAnsi="Arial" w:cs="Arial"/>
          <w:sz w:val="18"/>
          <w:szCs w:val="18"/>
        </w:rPr>
        <w:t xml:space="preserve">Каската </w:t>
      </w:r>
      <w:r w:rsidRPr="00AE0B38">
        <w:rPr>
          <w:rFonts w:ascii="Arial" w:hAnsi="Arial" w:cs="Arial"/>
          <w:color w:val="212121"/>
          <w:sz w:val="18"/>
          <w:szCs w:val="18"/>
        </w:rPr>
        <w:t xml:space="preserve">е включена в категорията на предпазни средства за </w:t>
      </w:r>
      <w:r w:rsidR="008D27EC">
        <w:rPr>
          <w:rFonts w:ascii="Arial" w:hAnsi="Arial" w:cs="Arial"/>
          <w:color w:val="212121"/>
          <w:sz w:val="18"/>
          <w:szCs w:val="18"/>
        </w:rPr>
        <w:t>колоездене</w:t>
      </w:r>
      <w:r w:rsidRPr="00AE0B38">
        <w:rPr>
          <w:rFonts w:ascii="Arial" w:hAnsi="Arial" w:cs="Arial"/>
          <w:color w:val="212121"/>
          <w:sz w:val="18"/>
          <w:szCs w:val="18"/>
        </w:rPr>
        <w:t>.</w:t>
      </w:r>
    </w:p>
    <w:p w:rsidR="00AE0B38" w:rsidRPr="00350E7F" w:rsidRDefault="00AE0B38" w:rsidP="00350E7F">
      <w:pPr>
        <w:pStyle w:val="a5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350E7F">
        <w:rPr>
          <w:rFonts w:ascii="Arial" w:hAnsi="Arial" w:cs="Arial"/>
          <w:sz w:val="18"/>
          <w:szCs w:val="18"/>
        </w:rPr>
        <w:t xml:space="preserve">Шлемът може да бъде сериозно повреден от химикали, особено разтворители, </w:t>
      </w:r>
      <w:proofErr w:type="spellStart"/>
      <w:r w:rsidRPr="00350E7F">
        <w:rPr>
          <w:rFonts w:ascii="Arial" w:hAnsi="Arial" w:cs="Arial"/>
          <w:sz w:val="18"/>
          <w:szCs w:val="18"/>
        </w:rPr>
        <w:t>бои,почистващи</w:t>
      </w:r>
      <w:proofErr w:type="spellEnd"/>
      <w:r w:rsidRPr="00350E7F">
        <w:rPr>
          <w:rFonts w:ascii="Arial" w:hAnsi="Arial" w:cs="Arial"/>
          <w:sz w:val="18"/>
          <w:szCs w:val="18"/>
        </w:rPr>
        <w:t xml:space="preserve"> препарати и </w:t>
      </w:r>
      <w:proofErr w:type="spellStart"/>
      <w:r w:rsidRPr="00350E7F">
        <w:rPr>
          <w:rFonts w:ascii="Arial" w:hAnsi="Arial" w:cs="Arial"/>
          <w:sz w:val="18"/>
          <w:szCs w:val="18"/>
        </w:rPr>
        <w:t>лепила.Не</w:t>
      </w:r>
      <w:proofErr w:type="spellEnd"/>
      <w:r w:rsidRPr="00350E7F">
        <w:rPr>
          <w:rFonts w:ascii="Arial" w:hAnsi="Arial" w:cs="Arial"/>
          <w:sz w:val="18"/>
          <w:szCs w:val="18"/>
        </w:rPr>
        <w:t xml:space="preserve"> променяйте каската.</w:t>
      </w:r>
    </w:p>
    <w:p w:rsidR="008C5B06" w:rsidRPr="00350E7F" w:rsidRDefault="008C5B06" w:rsidP="008C5B06">
      <w:pPr>
        <w:pStyle w:val="a5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350E7F">
        <w:rPr>
          <w:rFonts w:ascii="Arial" w:hAnsi="Arial" w:cs="Arial"/>
          <w:sz w:val="18"/>
          <w:szCs w:val="18"/>
        </w:rPr>
        <w:t xml:space="preserve">Каската може да бъде пробита от остри </w:t>
      </w:r>
      <w:proofErr w:type="spellStart"/>
      <w:r w:rsidRPr="00350E7F">
        <w:rPr>
          <w:rFonts w:ascii="Arial" w:hAnsi="Arial" w:cs="Arial"/>
          <w:sz w:val="18"/>
          <w:szCs w:val="18"/>
        </w:rPr>
        <w:t>предмети.Предпазните</w:t>
      </w:r>
      <w:proofErr w:type="spellEnd"/>
      <w:r w:rsidRPr="00350E7F">
        <w:rPr>
          <w:rFonts w:ascii="Arial" w:hAnsi="Arial" w:cs="Arial"/>
          <w:sz w:val="18"/>
          <w:szCs w:val="18"/>
        </w:rPr>
        <w:t xml:space="preserve"> средства не могат да осигурят защита срещу непредвидени шокове и каската не изключва всякаква възможност за нараняване и при правилна </w:t>
      </w:r>
      <w:proofErr w:type="spellStart"/>
      <w:r w:rsidRPr="00350E7F">
        <w:rPr>
          <w:rFonts w:ascii="Arial" w:hAnsi="Arial" w:cs="Arial"/>
          <w:sz w:val="18"/>
          <w:szCs w:val="18"/>
        </w:rPr>
        <w:t>употреба.Не</w:t>
      </w:r>
      <w:proofErr w:type="spellEnd"/>
      <w:r w:rsidRPr="00350E7F">
        <w:rPr>
          <w:rFonts w:ascii="Arial" w:hAnsi="Arial" w:cs="Arial"/>
          <w:sz w:val="18"/>
          <w:szCs w:val="18"/>
        </w:rPr>
        <w:t xml:space="preserve"> трябва да се използват каски имащи дефект или претърпели шок.</w:t>
      </w:r>
    </w:p>
    <w:p w:rsidR="00D22D0D" w:rsidRPr="00350E7F" w:rsidRDefault="008C5B06" w:rsidP="00D22D0D">
      <w:pPr>
        <w:pStyle w:val="a5"/>
        <w:numPr>
          <w:ilvl w:val="0"/>
          <w:numId w:val="1"/>
        </w:numPr>
        <w:spacing w:after="0"/>
        <w:rPr>
          <w:rFonts w:ascii="Arial" w:hAnsi="Arial" w:cs="Arial"/>
          <w:sz w:val="18"/>
          <w:szCs w:val="18"/>
        </w:rPr>
      </w:pPr>
      <w:r w:rsidRPr="00350E7F">
        <w:rPr>
          <w:rFonts w:ascii="Arial" w:hAnsi="Arial" w:cs="Arial"/>
          <w:sz w:val="18"/>
          <w:szCs w:val="18"/>
        </w:rPr>
        <w:t xml:space="preserve">Каската предпазва добре само ако е поставена правилно и </w:t>
      </w:r>
      <w:proofErr w:type="spellStart"/>
      <w:r w:rsidRPr="00350E7F">
        <w:rPr>
          <w:rFonts w:ascii="Arial" w:hAnsi="Arial" w:cs="Arial"/>
          <w:sz w:val="18"/>
          <w:szCs w:val="18"/>
        </w:rPr>
        <w:t>стабилно.</w:t>
      </w:r>
      <w:r w:rsidR="00D22D0D" w:rsidRPr="00350E7F">
        <w:rPr>
          <w:rFonts w:ascii="Arial" w:hAnsi="Arial" w:cs="Arial"/>
          <w:sz w:val="18"/>
          <w:szCs w:val="18"/>
        </w:rPr>
        <w:t>При</w:t>
      </w:r>
      <w:proofErr w:type="spellEnd"/>
      <w:r w:rsidR="00D22D0D" w:rsidRPr="00350E7F">
        <w:rPr>
          <w:rFonts w:ascii="Arial" w:hAnsi="Arial" w:cs="Arial"/>
          <w:sz w:val="18"/>
          <w:szCs w:val="18"/>
        </w:rPr>
        <w:t xml:space="preserve"> избора на каска трябва купувачите да изпробват различни размери, за да се избере правилно каската, така че тя да седи удобно на главата.</w:t>
      </w:r>
    </w:p>
    <w:p w:rsidR="00D22D0D" w:rsidRPr="00350E7F" w:rsidRDefault="00D22D0D" w:rsidP="00350E7F">
      <w:pPr>
        <w:pStyle w:val="a5"/>
        <w:numPr>
          <w:ilvl w:val="0"/>
          <w:numId w:val="8"/>
        </w:numPr>
        <w:spacing w:after="0"/>
        <w:rPr>
          <w:rFonts w:ascii="Arial" w:hAnsi="Arial" w:cs="Arial"/>
          <w:sz w:val="18"/>
          <w:szCs w:val="18"/>
        </w:rPr>
      </w:pPr>
      <w:r w:rsidRPr="00350E7F">
        <w:rPr>
          <w:rFonts w:ascii="Arial" w:hAnsi="Arial" w:cs="Arial"/>
          <w:sz w:val="18"/>
          <w:szCs w:val="18"/>
        </w:rPr>
        <w:t>За да се гарантира правилната употреба на каската, тя трябва да бъде поставена правилно. Предната част на каската трябва да е малко над веждите.</w:t>
      </w:r>
      <w:r w:rsidRPr="00D22D0D">
        <w:t xml:space="preserve"> </w:t>
      </w:r>
      <w:r w:rsidRPr="00350E7F">
        <w:rPr>
          <w:rFonts w:ascii="Arial" w:hAnsi="Arial" w:cs="Arial"/>
          <w:sz w:val="18"/>
          <w:szCs w:val="18"/>
        </w:rPr>
        <w:t>Коланите за затягане трябва да бъдат коригирани, така че при разклащане и рязки движения на главата каската да не променя позицията си. Каишките не трябва да покриват ушите и катарамата не трябва да се позиционира върху челюстта. Закопчалката трябва да се коригира, така че да е  удобно и стабилно затегната. Каска никога не трябва да се позиционира назад - трябва да защитава челото.</w:t>
      </w:r>
    </w:p>
    <w:p w:rsidR="00D22D0D" w:rsidRPr="00350E7F" w:rsidRDefault="00D22D0D" w:rsidP="00350E7F">
      <w:pPr>
        <w:pStyle w:val="a5"/>
        <w:numPr>
          <w:ilvl w:val="0"/>
          <w:numId w:val="7"/>
        </w:numPr>
        <w:spacing w:after="0"/>
        <w:rPr>
          <w:rFonts w:ascii="Arial" w:hAnsi="Arial" w:cs="Arial"/>
          <w:sz w:val="18"/>
          <w:szCs w:val="18"/>
        </w:rPr>
      </w:pPr>
      <w:r w:rsidRPr="00350E7F">
        <w:rPr>
          <w:rFonts w:ascii="Arial" w:hAnsi="Arial" w:cs="Arial"/>
          <w:sz w:val="18"/>
          <w:szCs w:val="18"/>
        </w:rPr>
        <w:t>Каската не е за катерене и други дейности, при които има опасност обесване</w:t>
      </w:r>
      <w:r w:rsidR="00350E7F" w:rsidRPr="00350E7F">
        <w:rPr>
          <w:rFonts w:ascii="Arial" w:hAnsi="Arial" w:cs="Arial"/>
          <w:sz w:val="18"/>
          <w:szCs w:val="18"/>
          <w:lang w:val="en-US"/>
        </w:rPr>
        <w:t xml:space="preserve"> </w:t>
      </w:r>
      <w:r w:rsidRPr="00350E7F">
        <w:rPr>
          <w:rFonts w:ascii="Arial" w:hAnsi="Arial" w:cs="Arial"/>
          <w:sz w:val="18"/>
          <w:szCs w:val="18"/>
        </w:rPr>
        <w:t>или падащи предмети върху главата. Каска не трябва да се използва от деца, докато се катерят или извършват</w:t>
      </w:r>
      <w:r w:rsidR="003515F6" w:rsidRPr="00350E7F">
        <w:rPr>
          <w:rFonts w:ascii="Arial" w:hAnsi="Arial" w:cs="Arial"/>
          <w:sz w:val="18"/>
          <w:szCs w:val="18"/>
        </w:rPr>
        <w:t xml:space="preserve"> други дейности при които</w:t>
      </w:r>
      <w:r w:rsidRPr="00350E7F">
        <w:rPr>
          <w:rFonts w:ascii="Arial" w:hAnsi="Arial" w:cs="Arial"/>
          <w:sz w:val="18"/>
          <w:szCs w:val="18"/>
        </w:rPr>
        <w:t xml:space="preserve"> съществува риск от задушаване</w:t>
      </w:r>
      <w:r w:rsidR="003515F6" w:rsidRPr="00350E7F">
        <w:rPr>
          <w:rFonts w:ascii="Arial" w:hAnsi="Arial" w:cs="Arial"/>
          <w:sz w:val="18"/>
          <w:szCs w:val="18"/>
        </w:rPr>
        <w:t xml:space="preserve"> с </w:t>
      </w:r>
      <w:r w:rsidRPr="00350E7F">
        <w:rPr>
          <w:rFonts w:ascii="Arial" w:hAnsi="Arial" w:cs="Arial"/>
          <w:sz w:val="18"/>
          <w:szCs w:val="18"/>
        </w:rPr>
        <w:t xml:space="preserve"> шлем в случай на падане.</w:t>
      </w:r>
    </w:p>
    <w:p w:rsidR="003515F6" w:rsidRPr="00350E7F" w:rsidRDefault="003515F6" w:rsidP="00350E7F">
      <w:pPr>
        <w:pStyle w:val="a5"/>
        <w:numPr>
          <w:ilvl w:val="0"/>
          <w:numId w:val="3"/>
        </w:numPr>
        <w:spacing w:after="0"/>
        <w:rPr>
          <w:rFonts w:ascii="Arial" w:hAnsi="Arial" w:cs="Arial"/>
          <w:sz w:val="18"/>
          <w:szCs w:val="18"/>
        </w:rPr>
      </w:pPr>
      <w:r w:rsidRPr="00350E7F">
        <w:rPr>
          <w:rFonts w:ascii="Arial" w:hAnsi="Arial" w:cs="Arial"/>
          <w:sz w:val="18"/>
          <w:szCs w:val="18"/>
        </w:rPr>
        <w:t>Почиствайте само с помощта на сапун и вода.</w:t>
      </w:r>
    </w:p>
    <w:p w:rsidR="003515F6" w:rsidRDefault="003515F6" w:rsidP="00350E7F">
      <w:pPr>
        <w:pStyle w:val="a5"/>
        <w:numPr>
          <w:ilvl w:val="0"/>
          <w:numId w:val="2"/>
        </w:numPr>
        <w:spacing w:after="0"/>
        <w:rPr>
          <w:rFonts w:ascii="Arial" w:hAnsi="Arial" w:cs="Arial"/>
          <w:sz w:val="18"/>
          <w:szCs w:val="18"/>
        </w:rPr>
      </w:pPr>
      <w:r w:rsidRPr="00350E7F">
        <w:rPr>
          <w:rFonts w:ascii="Arial" w:hAnsi="Arial" w:cs="Arial"/>
          <w:sz w:val="18"/>
          <w:szCs w:val="18"/>
        </w:rPr>
        <w:t>Не модифицирайте тази каска по никакъв начин. Ако я промените или премахнете някой елемент застрашавате безопасността си. Използвайте каската само за целите за които е проектирана. Не използвайте аксесоари , които не са предложени от този производител.</w:t>
      </w:r>
    </w:p>
    <w:p w:rsidR="00350E7F" w:rsidRPr="00350E7F" w:rsidRDefault="00350E7F" w:rsidP="00350E7F">
      <w:pPr>
        <w:pStyle w:val="a5"/>
        <w:numPr>
          <w:ilvl w:val="0"/>
          <w:numId w:val="2"/>
        </w:num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Каската съответства със стандарт </w:t>
      </w:r>
      <w:r>
        <w:rPr>
          <w:rFonts w:ascii="Arial" w:hAnsi="Arial" w:cs="Arial"/>
          <w:sz w:val="18"/>
          <w:szCs w:val="18"/>
          <w:lang w:val="en-US"/>
        </w:rPr>
        <w:t>EN1078</w:t>
      </w:r>
    </w:p>
    <w:p w:rsid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95501B" w:rsidRDefault="003515F6" w:rsidP="003515F6">
      <w:pPr>
        <w:spacing w:after="0"/>
        <w:rPr>
          <w:rFonts w:ascii="Arial" w:hAnsi="Arial" w:cs="Arial"/>
          <w:b/>
          <w:sz w:val="18"/>
          <w:szCs w:val="18"/>
        </w:rPr>
      </w:pPr>
      <w:r w:rsidRPr="0095501B">
        <w:rPr>
          <w:rFonts w:ascii="Arial" w:hAnsi="Arial" w:cs="Arial"/>
          <w:b/>
          <w:sz w:val="18"/>
          <w:szCs w:val="18"/>
        </w:rPr>
        <w:t>Гаранционни условия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Продавачът дава на купувача гаранция за качество на стоките за 24 месеца от датата на закупуване на стоката, освен ако в гаранционната карта, фактурите за стоки или друг документ не е посочена различна дължина на гаранционния срок предоставен от продавача.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Гаранцията важи само при представяне на всички необходими документи в рамките на указания гаранционен срок.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95501B" w:rsidRDefault="003515F6" w:rsidP="003515F6">
      <w:pPr>
        <w:spacing w:after="0"/>
        <w:rPr>
          <w:rFonts w:ascii="Arial" w:hAnsi="Arial" w:cs="Arial"/>
          <w:b/>
          <w:sz w:val="18"/>
          <w:szCs w:val="18"/>
        </w:rPr>
      </w:pPr>
      <w:r w:rsidRPr="0095501B">
        <w:rPr>
          <w:rFonts w:ascii="Arial" w:hAnsi="Arial" w:cs="Arial"/>
          <w:b/>
          <w:sz w:val="18"/>
          <w:szCs w:val="18"/>
        </w:rPr>
        <w:t>Гаранцията не се отнася за дефекти в резултат на: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повреди от неправилна ремонтна дейност, неправилна инсталация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неправилна поддръжка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механични повреди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щети от инциденти или небрежност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забранени поправки и лошо съхранение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 xml:space="preserve">износващи се части при нормална употреба 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природни бедствия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непрофесионални интервенции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неправилно боравене или неправилно разположение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поради ниски или високи температури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излагане на вода под налягане и несъразмерно въздействие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умишлено изменен вид, форма или размер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използване по предназначение, различно от посоченото от производителя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95501B" w:rsidRDefault="003515F6" w:rsidP="003515F6">
      <w:pPr>
        <w:spacing w:after="0"/>
        <w:rPr>
          <w:rFonts w:ascii="Arial" w:hAnsi="Arial" w:cs="Arial"/>
          <w:b/>
          <w:sz w:val="18"/>
          <w:szCs w:val="18"/>
        </w:rPr>
      </w:pPr>
      <w:r w:rsidRPr="0095501B">
        <w:rPr>
          <w:rFonts w:ascii="Arial" w:hAnsi="Arial" w:cs="Arial"/>
          <w:b/>
          <w:sz w:val="18"/>
          <w:szCs w:val="18"/>
        </w:rPr>
        <w:t>Заявяване на рекламация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Купувачът е длъжен в най-кратък срок след откриване на дефекта да предостави продуктът, придружен със съответните документи, удостоверяващи покупката и гаранционните условия.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Ако дефектът е получен в следствие на причини, които не се покриват от гаранцията, то купувачът поема всички разходи по транспорта и отстраняване на повредите.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Ако продавачът установи (след тестване), че продуктът не е дефектен, счита искането за неправомерно. Продавачът си запазва правото да си възстановят разходите, направени във връзка с необосновани претенции.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Ако продавачът установи дефекти в стоката, обхванати от валидните спрямо гаранцията условия , то той отстранява дефекта чрез ремонт или замяна на дефектна част.</w:t>
      </w:r>
      <w:r w:rsidR="008D27EC">
        <w:rPr>
          <w:rFonts w:ascii="Arial" w:hAnsi="Arial" w:cs="Arial"/>
          <w:sz w:val="18"/>
          <w:szCs w:val="18"/>
        </w:rPr>
        <w:t xml:space="preserve"> Рекламации се приемат в рамките на 30 дни от получаване на стоката и откриване на дефекта.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3515F6">
        <w:rPr>
          <w:rFonts w:ascii="Arial" w:hAnsi="Arial" w:cs="Arial"/>
          <w:sz w:val="18"/>
          <w:szCs w:val="18"/>
        </w:rPr>
        <w:t xml:space="preserve">Този продукт е Лично Предпазно Средство(ЛПС), изработено в съответства със стандарт за качество и безопасност </w:t>
      </w:r>
      <w:r>
        <w:rPr>
          <w:rFonts w:ascii="Arial" w:hAnsi="Arial" w:cs="Arial"/>
          <w:sz w:val="18"/>
          <w:szCs w:val="18"/>
          <w:lang w:val="en-US"/>
        </w:rPr>
        <w:t>EN1078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Производител: SEVEN SPORT </w:t>
      </w:r>
      <w:proofErr w:type="spellStart"/>
      <w:r w:rsidRPr="003515F6">
        <w:rPr>
          <w:rFonts w:ascii="Arial" w:hAnsi="Arial" w:cs="Arial"/>
          <w:sz w:val="18"/>
          <w:szCs w:val="18"/>
        </w:rPr>
        <w:t>s.r.o</w:t>
      </w:r>
      <w:proofErr w:type="spellEnd"/>
      <w:r w:rsidRPr="003515F6">
        <w:rPr>
          <w:rFonts w:ascii="Arial" w:hAnsi="Arial" w:cs="Arial"/>
          <w:sz w:val="18"/>
          <w:szCs w:val="18"/>
        </w:rPr>
        <w:t>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Адрес: </w:t>
      </w:r>
      <w:proofErr w:type="spellStart"/>
      <w:r w:rsidRPr="003515F6">
        <w:rPr>
          <w:rFonts w:ascii="Arial" w:hAnsi="Arial" w:cs="Arial"/>
          <w:sz w:val="18"/>
          <w:szCs w:val="18"/>
        </w:rPr>
        <w:t>Borivojova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35/878,130 00 </w:t>
      </w:r>
      <w:proofErr w:type="spellStart"/>
      <w:r w:rsidRPr="003515F6">
        <w:rPr>
          <w:rFonts w:ascii="Arial" w:hAnsi="Arial" w:cs="Arial"/>
          <w:sz w:val="18"/>
          <w:szCs w:val="18"/>
        </w:rPr>
        <w:t>Praha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3, </w:t>
      </w:r>
      <w:proofErr w:type="spellStart"/>
      <w:r w:rsidRPr="003515F6">
        <w:rPr>
          <w:rFonts w:ascii="Arial" w:hAnsi="Arial" w:cs="Arial"/>
          <w:sz w:val="18"/>
          <w:szCs w:val="18"/>
        </w:rPr>
        <w:t>Czech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Republic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 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Дистрибутор: САКСО ООД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Гр. Русе, ул. Сакар Планина 1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Тел: +359 894 566 060</w:t>
      </w:r>
    </w:p>
    <w:p w:rsidR="003515F6" w:rsidRPr="008C5B0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proofErr w:type="spellStart"/>
      <w:r w:rsidRPr="003515F6">
        <w:rPr>
          <w:rFonts w:ascii="Arial" w:hAnsi="Arial" w:cs="Arial"/>
          <w:sz w:val="18"/>
          <w:szCs w:val="18"/>
        </w:rPr>
        <w:t>Web</w:t>
      </w:r>
      <w:proofErr w:type="spellEnd"/>
      <w:r w:rsidRPr="003515F6">
        <w:rPr>
          <w:rFonts w:ascii="Arial" w:hAnsi="Arial" w:cs="Arial"/>
          <w:sz w:val="18"/>
          <w:szCs w:val="18"/>
        </w:rPr>
        <w:t>: www.yako.bg</w:t>
      </w:r>
      <w:bookmarkStart w:id="0" w:name="_GoBack"/>
      <w:bookmarkEnd w:id="0"/>
    </w:p>
    <w:sectPr w:rsidR="003515F6" w:rsidRPr="008C5B06" w:rsidSect="0092773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00014"/>
    <w:multiLevelType w:val="hybridMultilevel"/>
    <w:tmpl w:val="3C222E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60FB9"/>
    <w:multiLevelType w:val="hybridMultilevel"/>
    <w:tmpl w:val="B05E8F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0C72ED"/>
    <w:multiLevelType w:val="hybridMultilevel"/>
    <w:tmpl w:val="9FB4425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CAC4AB1"/>
    <w:multiLevelType w:val="hybridMultilevel"/>
    <w:tmpl w:val="6986A4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394872"/>
    <w:multiLevelType w:val="hybridMultilevel"/>
    <w:tmpl w:val="F17CB5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15B89"/>
    <w:multiLevelType w:val="hybridMultilevel"/>
    <w:tmpl w:val="CB3E9B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207990"/>
    <w:multiLevelType w:val="hybridMultilevel"/>
    <w:tmpl w:val="91B8C8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B3ACA"/>
    <w:multiLevelType w:val="hybridMultilevel"/>
    <w:tmpl w:val="18BC30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734"/>
    <w:rsid w:val="0006626D"/>
    <w:rsid w:val="00350E7F"/>
    <w:rsid w:val="003515F6"/>
    <w:rsid w:val="004D5330"/>
    <w:rsid w:val="004E294E"/>
    <w:rsid w:val="008C5B06"/>
    <w:rsid w:val="008D27EC"/>
    <w:rsid w:val="00901895"/>
    <w:rsid w:val="00927734"/>
    <w:rsid w:val="0095501B"/>
    <w:rsid w:val="009E3843"/>
    <w:rsid w:val="00AE0B38"/>
    <w:rsid w:val="00D22D0D"/>
    <w:rsid w:val="00D52D13"/>
    <w:rsid w:val="00E2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3E109"/>
  <w15:chartTrackingRefBased/>
  <w15:docId w15:val="{E8A15515-EC35-458E-BC9D-12D2B264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E0B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AE0B38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3">
    <w:name w:val="Balloon Text"/>
    <w:basedOn w:val="a"/>
    <w:link w:val="a4"/>
    <w:uiPriority w:val="99"/>
    <w:semiHidden/>
    <w:unhideWhenUsed/>
    <w:rsid w:val="008D2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8D27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350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2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Yako-office</dc:creator>
  <cp:keywords/>
  <dc:description/>
  <cp:lastModifiedBy>Lenovo W520</cp:lastModifiedBy>
  <cp:revision>2</cp:revision>
  <cp:lastPrinted>2017-05-11T12:27:00Z</cp:lastPrinted>
  <dcterms:created xsi:type="dcterms:W3CDTF">2017-07-26T12:45:00Z</dcterms:created>
  <dcterms:modified xsi:type="dcterms:W3CDTF">2017-07-26T12:45:00Z</dcterms:modified>
</cp:coreProperties>
</file>